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18" w:rsidRDefault="00504118" w:rsidP="00504118">
      <w:pPr>
        <w:pStyle w:val="Title"/>
        <w:jc w:val="center"/>
      </w:pPr>
      <w:r>
        <w:t xml:space="preserve">Google </w:t>
      </w:r>
      <w:r w:rsidR="00ED6DF1">
        <w:t>Advanced</w:t>
      </w:r>
      <w:bookmarkStart w:id="0" w:name="_GoBack"/>
      <w:bookmarkEnd w:id="0"/>
    </w:p>
    <w:p w:rsidR="00504118" w:rsidRDefault="00504118" w:rsidP="00504118">
      <w:pPr>
        <w:pStyle w:val="Subtitle"/>
        <w:jc w:val="center"/>
      </w:pPr>
      <w:r>
        <w:t>Alternate Text Version</w:t>
      </w:r>
    </w:p>
    <w:p w:rsidR="00ED4A12" w:rsidRPr="00ED4A12" w:rsidRDefault="00ED4A12" w:rsidP="00ED4A12">
      <w:r w:rsidRPr="00ED4A12">
        <w:t>To find professional information through Google you need to do a google advanced search.</w:t>
      </w:r>
    </w:p>
    <w:p w:rsidR="00ED4A12" w:rsidRPr="00ED4A12" w:rsidRDefault="00ED4A12" w:rsidP="00ED4A12">
      <w:r w:rsidRPr="00ED4A12">
        <w:t>Google advanced is a great resource for finding governmental and organisational policies, research, guidelines and more.</w:t>
      </w:r>
    </w:p>
    <w:p w:rsidR="00ED4A12" w:rsidRPr="00ED4A12" w:rsidRDefault="00ED4A12" w:rsidP="00ED4A12">
      <w:r w:rsidRPr="00ED4A12">
        <w:t>To use google advanced, type your search into the google box as normal.</w:t>
      </w:r>
    </w:p>
    <w:p w:rsidR="00ED4A12" w:rsidRPr="00ED4A12" w:rsidRDefault="00ED4A12" w:rsidP="00ED4A12">
      <w:r w:rsidRPr="00ED4A12">
        <w:t>Under settings, select advanced search. Here you can specify search parameters such as phrases and alternate terms.</w:t>
      </w:r>
    </w:p>
    <w:p w:rsidR="00ED4A12" w:rsidRPr="00ED4A12" w:rsidRDefault="00ED4A12" w:rsidP="00ED4A12">
      <w:r w:rsidRPr="00ED4A12">
        <w:t xml:space="preserve">You can also specify the domain in which you are searching. This is a group of websites, such as .gov.au is a group of official Australian Government sites. </w:t>
      </w:r>
      <w:proofErr w:type="gramStart"/>
      <w:r w:rsidRPr="00ED4A12">
        <w:t>edu.au</w:t>
      </w:r>
      <w:proofErr w:type="gramEnd"/>
      <w:r w:rsidRPr="00ED4A12">
        <w:t xml:space="preserve"> indicates educ</w:t>
      </w:r>
      <w:r w:rsidR="00DE595A">
        <w:t xml:space="preserve">ational websites in Australia. </w:t>
      </w:r>
      <w:proofErr w:type="gramStart"/>
      <w:r w:rsidR="00DE595A">
        <w:t>o</w:t>
      </w:r>
      <w:r w:rsidRPr="00ED4A12">
        <w:t>rg.au</w:t>
      </w:r>
      <w:proofErr w:type="gramEnd"/>
      <w:r w:rsidRPr="00ED4A12">
        <w:t xml:space="preserve"> is another, which may come in handy for this search, as it searches organisations within Australia. </w:t>
      </w:r>
    </w:p>
    <w:p w:rsidR="00ED4A12" w:rsidRPr="00ED4A12" w:rsidRDefault="00ED4A12" w:rsidP="00ED4A12">
      <w:r w:rsidRPr="00ED4A12">
        <w:t>You can complete your search now, or you can choose a file type first. This is very useful as organisations and governments tend to publish their papers, whether they are policies or research, as pdfs.</w:t>
      </w:r>
    </w:p>
    <w:p w:rsidR="00ED4A12" w:rsidRPr="00ED4A12" w:rsidRDefault="00ED4A12" w:rsidP="00ED4A12">
      <w:r w:rsidRPr="00ED4A12">
        <w:t xml:space="preserve">Thus, this search allows you to limit the results to PDF (or publications) that contain your keywords, from official Australian government websites. This improves the focus of your search dramatically. </w:t>
      </w:r>
    </w:p>
    <w:p w:rsidR="00DD0476" w:rsidRDefault="00ED6DF1"/>
    <w:sectPr w:rsidR="00DD04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20528"/>
    <w:multiLevelType w:val="hybridMultilevel"/>
    <w:tmpl w:val="17403D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18"/>
    <w:rsid w:val="00085C9D"/>
    <w:rsid w:val="0010184E"/>
    <w:rsid w:val="00354213"/>
    <w:rsid w:val="004C65CE"/>
    <w:rsid w:val="00504118"/>
    <w:rsid w:val="005E0C92"/>
    <w:rsid w:val="006D06F5"/>
    <w:rsid w:val="00D45960"/>
    <w:rsid w:val="00DE595A"/>
    <w:rsid w:val="00ED4A12"/>
    <w:rsid w:val="00ED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7DD8"/>
  <w15:chartTrackingRefBased/>
  <w15:docId w15:val="{FBB3F8C6-96AE-4E99-855E-B489ECD1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41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41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118"/>
    <w:pPr>
      <w:numPr>
        <w:ilvl w:val="1"/>
      </w:numPr>
    </w:pPr>
    <w:rPr>
      <w:rFonts w:eastAsiaTheme="minorEastAsia"/>
      <w:color w:val="6D6D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4118"/>
    <w:rPr>
      <w:rFonts w:eastAsiaTheme="minorEastAsia"/>
      <w:color w:val="6D6D6D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sq">
      <a:dk1>
        <a:srgbClr val="1E1E1E"/>
      </a:dk1>
      <a:lt1>
        <a:sysClr val="window" lastClr="FFFFFF"/>
      </a:lt1>
      <a:dk2>
        <a:srgbClr val="003D6E"/>
      </a:dk2>
      <a:lt2>
        <a:srgbClr val="ACA095"/>
      </a:lt2>
      <a:accent1>
        <a:srgbClr val="C00000"/>
      </a:accent1>
      <a:accent2>
        <a:srgbClr val="B63393"/>
      </a:accent2>
      <a:accent3>
        <a:srgbClr val="63A945"/>
      </a:accent3>
      <a:accent4>
        <a:srgbClr val="0090BA"/>
      </a:accent4>
      <a:accent5>
        <a:srgbClr val="6A288A"/>
      </a:accent5>
      <a:accent6>
        <a:srgbClr val="F58220"/>
      </a:accent6>
      <a:hlink>
        <a:srgbClr val="0563C1"/>
      </a:hlink>
      <a:folHlink>
        <a:srgbClr val="954F72"/>
      </a:folHlink>
    </a:clrScheme>
    <a:fontScheme name="USQ_Defaul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Cahill</dc:creator>
  <cp:keywords/>
  <dc:description/>
  <cp:lastModifiedBy>Sarah Cahill</cp:lastModifiedBy>
  <cp:revision>3</cp:revision>
  <dcterms:created xsi:type="dcterms:W3CDTF">2018-02-28T22:51:00Z</dcterms:created>
  <dcterms:modified xsi:type="dcterms:W3CDTF">2018-02-28T22:51:00Z</dcterms:modified>
</cp:coreProperties>
</file>